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55"/>
      </w:tblGrid>
      <w:tr w:rsidR="00612100" w:rsidRPr="00D56786" w:rsidTr="00656B9F">
        <w:trPr>
          <w:trHeight w:val="1748"/>
        </w:trPr>
        <w:tc>
          <w:tcPr>
            <w:tcW w:w="9755" w:type="dxa"/>
          </w:tcPr>
          <w:p w:rsidR="00612100" w:rsidRPr="00D56786" w:rsidRDefault="00612100" w:rsidP="00656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2100" w:rsidRPr="00D56786" w:rsidRDefault="00612100" w:rsidP="0065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678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ED35EF">
              <w:rPr>
                <w:rFonts w:ascii="Times New Roman" w:hAnsi="Times New Roman"/>
                <w:b/>
                <w:sz w:val="28"/>
                <w:szCs w:val="28"/>
              </w:rPr>
              <w:t>СВЕТЛОВСКОГО</w:t>
            </w:r>
            <w:r w:rsidRPr="00D5678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КОТЕЛЬНИЧСКОГО РАЙОНА</w:t>
            </w:r>
            <w:r w:rsidRPr="00D56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КИРОВСКОЙ ОБЛАСТИ</w:t>
            </w:r>
          </w:p>
          <w:p w:rsidR="00612100" w:rsidRPr="00D56786" w:rsidRDefault="00612100" w:rsidP="00656B9F">
            <w:pPr>
              <w:tabs>
                <w:tab w:val="left" w:pos="2765"/>
                <w:tab w:val="left" w:pos="9498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2100" w:rsidRPr="00D56786" w:rsidRDefault="00612100" w:rsidP="00656B9F">
            <w:pPr>
              <w:tabs>
                <w:tab w:val="left" w:pos="2765"/>
                <w:tab w:val="left" w:pos="9498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2100" w:rsidRPr="00D56786" w:rsidRDefault="00612100" w:rsidP="00656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78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12100" w:rsidRPr="00D56786" w:rsidRDefault="00612100" w:rsidP="00656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927"/>
              <w:gridCol w:w="5843"/>
              <w:gridCol w:w="1921"/>
            </w:tblGrid>
            <w:tr w:rsidR="00612100" w:rsidRPr="00D56786" w:rsidTr="00656B9F">
              <w:tc>
                <w:tcPr>
                  <w:tcW w:w="192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612100" w:rsidRPr="00D56786" w:rsidRDefault="00ED35EF" w:rsidP="00ED35EF">
                  <w:pPr>
                    <w:pStyle w:val="a4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11.01</w:t>
                  </w:r>
                  <w:r w:rsidR="00612100" w:rsidRPr="00D567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43" w:type="dxa"/>
                  <w:hideMark/>
                </w:tcPr>
                <w:p w:rsidR="00612100" w:rsidRPr="00D56786" w:rsidRDefault="00612100" w:rsidP="00656B9F">
                  <w:pPr>
                    <w:pStyle w:val="a4"/>
                    <w:snapToGrid w:val="0"/>
                    <w:spacing w:after="0" w:line="240" w:lineRule="auto"/>
                    <w:jc w:val="right"/>
                  </w:pPr>
                  <w:r w:rsidRPr="00D567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612100" w:rsidRPr="00D56786" w:rsidRDefault="00ED35EF" w:rsidP="00656B9F">
                  <w:pPr>
                    <w:pStyle w:val="a4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12100" w:rsidRPr="00D56786" w:rsidTr="00656B9F">
              <w:tc>
                <w:tcPr>
                  <w:tcW w:w="1927" w:type="dxa"/>
                </w:tcPr>
                <w:p w:rsidR="00612100" w:rsidRPr="00D56786" w:rsidRDefault="00612100" w:rsidP="00656B9F">
                  <w:pPr>
                    <w:pStyle w:val="a4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43" w:type="dxa"/>
                  <w:hideMark/>
                </w:tcPr>
                <w:p w:rsidR="00612100" w:rsidRPr="00D56786" w:rsidRDefault="00ED35EF" w:rsidP="00ED35EF">
                  <w:pPr>
                    <w:pStyle w:val="a4"/>
                    <w:snapToGri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ветлый</w:t>
                  </w:r>
                </w:p>
              </w:tc>
              <w:tc>
                <w:tcPr>
                  <w:tcW w:w="1921" w:type="dxa"/>
                </w:tcPr>
                <w:p w:rsidR="00612100" w:rsidRPr="00D56786" w:rsidRDefault="00612100" w:rsidP="00656B9F">
                  <w:pPr>
                    <w:pStyle w:val="a4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2100" w:rsidRPr="00D56786" w:rsidRDefault="00612100" w:rsidP="00656B9F">
            <w:pPr>
              <w:tabs>
                <w:tab w:val="left" w:pos="2765"/>
                <w:tab w:val="left" w:pos="9498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2100" w:rsidRPr="00D56786" w:rsidRDefault="00612100" w:rsidP="00612100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2100" w:rsidRPr="00D56786" w:rsidRDefault="00612100" w:rsidP="00612100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D5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Pr="00D56786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612100" w:rsidRPr="00D56786" w:rsidRDefault="00612100" w:rsidP="00612100">
      <w:pPr>
        <w:shd w:val="clear" w:color="auto" w:fill="FFFFFF"/>
        <w:spacing w:after="169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78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Pr="004B2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D56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b/>
          <w:sz w:val="28"/>
          <w:szCs w:val="28"/>
          <w:lang w:eastAsia="ru-RU"/>
        </w:rPr>
        <w:t>даче письменных разъяснений налогоплательщикам</w:t>
      </w:r>
      <w:r w:rsidRPr="00D56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b/>
          <w:sz w:val="28"/>
          <w:szCs w:val="28"/>
          <w:lang w:eastAsia="ru-RU"/>
        </w:rPr>
        <w:t>по вопросам применения муниципальных правовых</w:t>
      </w:r>
      <w:r w:rsidRPr="00D56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b/>
          <w:sz w:val="28"/>
          <w:szCs w:val="28"/>
          <w:lang w:eastAsia="ru-RU"/>
        </w:rPr>
        <w:t>актов о налогах и сборах</w:t>
      </w:r>
      <w:r w:rsidRPr="00D56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678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D35EF">
        <w:rPr>
          <w:rFonts w:ascii="Times New Roman" w:hAnsi="Times New Roman"/>
          <w:b/>
          <w:sz w:val="28"/>
          <w:szCs w:val="28"/>
        </w:rPr>
        <w:t>Светловское</w:t>
      </w:r>
      <w:r w:rsidRPr="00D56786">
        <w:rPr>
          <w:rFonts w:ascii="Times New Roman" w:hAnsi="Times New Roman"/>
          <w:b/>
          <w:sz w:val="28"/>
          <w:szCs w:val="28"/>
        </w:rPr>
        <w:t xml:space="preserve"> сельское поселение Котельничского района Кировской области</w:t>
      </w:r>
    </w:p>
    <w:p w:rsidR="00612100" w:rsidRPr="00D56786" w:rsidRDefault="00612100" w:rsidP="00612100">
      <w:pPr>
        <w:tabs>
          <w:tab w:val="left" w:pos="9498"/>
        </w:tabs>
        <w:spacing w:after="0" w:line="240" w:lineRule="auto"/>
        <w:ind w:right="141"/>
        <w:rPr>
          <w:rFonts w:ascii="Times New Roman" w:eastAsia="Arial" w:hAnsi="Times New Roman"/>
          <w:sz w:val="28"/>
          <w:szCs w:val="28"/>
          <w:lang w:eastAsia="zh-CN"/>
        </w:rPr>
      </w:pPr>
    </w:p>
    <w:p w:rsidR="00612100" w:rsidRPr="00D56786" w:rsidRDefault="00612100" w:rsidP="00612100">
      <w:pPr>
        <w:tabs>
          <w:tab w:val="left" w:pos="9498"/>
        </w:tabs>
        <w:spacing w:after="0" w:line="240" w:lineRule="auto"/>
        <w:ind w:right="14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2100" w:rsidRPr="00D56786" w:rsidRDefault="00612100" w:rsidP="00612100">
      <w:pPr>
        <w:pStyle w:val="5"/>
        <w:spacing w:line="240" w:lineRule="auto"/>
        <w:ind w:firstLine="709"/>
        <w:jc w:val="both"/>
        <w:rPr>
          <w:sz w:val="28"/>
          <w:szCs w:val="28"/>
        </w:rPr>
      </w:pPr>
      <w:r w:rsidRPr="00D56786">
        <w:rPr>
          <w:sz w:val="28"/>
          <w:szCs w:val="28"/>
        </w:rPr>
        <w:t xml:space="preserve"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</w:t>
      </w:r>
      <w:r w:rsidR="00ED35EF">
        <w:rPr>
          <w:sz w:val="28"/>
          <w:szCs w:val="28"/>
        </w:rPr>
        <w:t>Светловское</w:t>
      </w:r>
      <w:r w:rsidRPr="00D56786">
        <w:rPr>
          <w:sz w:val="28"/>
          <w:szCs w:val="28"/>
        </w:rPr>
        <w:t xml:space="preserve"> сельское поселение Котельничского района Кировской области, администрация </w:t>
      </w:r>
      <w:r w:rsidR="00ED35EF">
        <w:rPr>
          <w:sz w:val="28"/>
          <w:szCs w:val="28"/>
        </w:rPr>
        <w:t>Светловского</w:t>
      </w:r>
      <w:r w:rsidRPr="00D56786">
        <w:rPr>
          <w:sz w:val="28"/>
          <w:szCs w:val="28"/>
        </w:rPr>
        <w:t xml:space="preserve"> сельского поселения Кировской области ПОСТАНОВЛЯЕТ:</w:t>
      </w:r>
    </w:p>
    <w:p w:rsidR="00612100" w:rsidRPr="00D56786" w:rsidRDefault="00612100" w:rsidP="00612100">
      <w:pPr>
        <w:shd w:val="clear" w:color="auto" w:fill="FFFFFF"/>
        <w:spacing w:after="169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786">
        <w:rPr>
          <w:rFonts w:ascii="Times New Roman" w:hAnsi="Times New Roman"/>
          <w:sz w:val="28"/>
          <w:szCs w:val="28"/>
          <w:lang w:eastAsia="ru-RU"/>
        </w:rPr>
        <w:t xml:space="preserve">          1. Утвердить административный </w:t>
      </w:r>
      <w:r w:rsidRPr="00D56786">
        <w:rPr>
          <w:rStyle w:val="a3"/>
          <w:rFonts w:ascii="Times New Roman" w:hAnsi="Times New Roman"/>
          <w:color w:val="auto"/>
          <w:sz w:val="28"/>
          <w:szCs w:val="28"/>
          <w:u w:val="none"/>
          <w:lang w:eastAsia="ru-RU"/>
        </w:rPr>
        <w:t>регламент</w:t>
      </w:r>
      <w:r w:rsidRPr="00D56786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4B29E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D56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sz w:val="28"/>
          <w:szCs w:val="28"/>
          <w:lang w:eastAsia="ru-RU"/>
        </w:rPr>
        <w:t>даче письменных разъяснений налогоплательщикам</w:t>
      </w:r>
      <w:r w:rsidRPr="00D56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sz w:val="28"/>
          <w:szCs w:val="28"/>
          <w:lang w:eastAsia="ru-RU"/>
        </w:rPr>
        <w:t>по вопросам применения муниципальных правовых</w:t>
      </w:r>
      <w:r w:rsidRPr="00D56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sz w:val="28"/>
          <w:szCs w:val="28"/>
          <w:lang w:eastAsia="ru-RU"/>
        </w:rPr>
        <w:t>актов о налогах и сборах</w:t>
      </w:r>
      <w:r w:rsidRPr="00D56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78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35EF">
        <w:rPr>
          <w:rFonts w:ascii="Times New Roman" w:hAnsi="Times New Roman"/>
          <w:sz w:val="28"/>
          <w:szCs w:val="28"/>
        </w:rPr>
        <w:t>Светловское</w:t>
      </w:r>
      <w:r w:rsidRPr="00D56786">
        <w:rPr>
          <w:rFonts w:ascii="Times New Roman" w:hAnsi="Times New Roman"/>
          <w:sz w:val="28"/>
          <w:szCs w:val="28"/>
        </w:rPr>
        <w:t xml:space="preserve"> сельское поселение Котельничского района Кировской области</w:t>
      </w:r>
      <w:r w:rsidRPr="00D56786">
        <w:rPr>
          <w:rFonts w:ascii="Times New Roman" w:hAnsi="Times New Roman"/>
          <w:sz w:val="28"/>
          <w:szCs w:val="28"/>
          <w:lang w:eastAsia="ru-RU"/>
        </w:rPr>
        <w:t>, согласно приложению.</w:t>
      </w:r>
    </w:p>
    <w:p w:rsidR="00612100" w:rsidRPr="00D56786" w:rsidRDefault="00612100" w:rsidP="00612100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786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D56786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D56786">
        <w:rPr>
          <w:rFonts w:ascii="Times New Roman" w:hAnsi="Times New Roman"/>
          <w:sz w:val="28"/>
          <w:szCs w:val="28"/>
          <w:lang w:eastAsia="ru-RU"/>
        </w:rPr>
        <w:t xml:space="preserve">Информационном бюллетене </w:t>
      </w:r>
      <w:r w:rsidR="00ED35EF">
        <w:rPr>
          <w:rFonts w:ascii="Times New Roman" w:hAnsi="Times New Roman"/>
          <w:sz w:val="28"/>
          <w:szCs w:val="28"/>
          <w:lang w:eastAsia="ru-RU"/>
        </w:rPr>
        <w:t>Светловского</w:t>
      </w:r>
      <w:r w:rsidRPr="00D5678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D56786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www.kotelnich-msu.ru</w:t>
        </w:r>
      </w:hyperlink>
      <w:r w:rsidRPr="00D56786">
        <w:rPr>
          <w:rFonts w:ascii="Times New Roman" w:hAnsi="Times New Roman"/>
          <w:sz w:val="28"/>
          <w:szCs w:val="28"/>
          <w:lang w:eastAsia="ru-RU"/>
        </w:rPr>
        <w:t>.</w:t>
      </w:r>
    </w:p>
    <w:p w:rsidR="00612100" w:rsidRPr="00D56786" w:rsidRDefault="00612100" w:rsidP="00612100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6786">
        <w:rPr>
          <w:rFonts w:ascii="Times New Roman" w:hAnsi="Times New Roman"/>
          <w:sz w:val="28"/>
          <w:szCs w:val="28"/>
        </w:rPr>
        <w:t>3. </w:t>
      </w:r>
      <w:proofErr w:type="gramStart"/>
      <w:r w:rsidRPr="00D567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678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2100" w:rsidRPr="00D56786" w:rsidRDefault="00612100" w:rsidP="00ED35EF">
      <w:pPr>
        <w:shd w:val="clear" w:color="auto" w:fill="FFFFFF"/>
        <w:spacing w:after="169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6"/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2410"/>
        <w:gridCol w:w="2977"/>
      </w:tblGrid>
      <w:tr w:rsidR="00612100" w:rsidRPr="00D56786" w:rsidTr="00ED35EF">
        <w:trPr>
          <w:trHeight w:val="685"/>
        </w:trPr>
        <w:tc>
          <w:tcPr>
            <w:tcW w:w="3969" w:type="dxa"/>
            <w:hideMark/>
          </w:tcPr>
          <w:p w:rsidR="00612100" w:rsidRPr="00D56786" w:rsidRDefault="00612100" w:rsidP="00656B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786">
              <w:rPr>
                <w:rFonts w:ascii="Times New Roman" w:hAnsi="Times New Roman"/>
                <w:sz w:val="28"/>
                <w:szCs w:val="28"/>
              </w:rPr>
              <w:t>Глава    администрации</w:t>
            </w:r>
          </w:p>
          <w:p w:rsidR="00612100" w:rsidRPr="00D56786" w:rsidRDefault="00ED35EF" w:rsidP="00ED35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Светловского</w:t>
            </w:r>
            <w:r w:rsidR="00612100" w:rsidRPr="00D5678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612100" w:rsidRPr="00D56786" w:rsidRDefault="00612100" w:rsidP="00656B9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12100" w:rsidRPr="00D56786" w:rsidRDefault="00612100" w:rsidP="0065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100" w:rsidRPr="00D56786" w:rsidRDefault="00612100" w:rsidP="00ED3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786">
              <w:rPr>
                <w:rFonts w:ascii="Times New Roman" w:hAnsi="Times New Roman"/>
                <w:sz w:val="28"/>
                <w:szCs w:val="28"/>
              </w:rPr>
              <w:t xml:space="preserve">    Л.В. </w:t>
            </w:r>
            <w:proofErr w:type="spellStart"/>
            <w:r w:rsidRPr="00D56786">
              <w:rPr>
                <w:rFonts w:ascii="Times New Roman" w:hAnsi="Times New Roman"/>
                <w:sz w:val="28"/>
                <w:szCs w:val="28"/>
              </w:rPr>
              <w:t>В</w:t>
            </w:r>
            <w:r w:rsidR="00ED35EF">
              <w:rPr>
                <w:rFonts w:ascii="Times New Roman" w:hAnsi="Times New Roman"/>
                <w:sz w:val="28"/>
                <w:szCs w:val="28"/>
              </w:rPr>
              <w:t>ычугжанина</w:t>
            </w:r>
            <w:proofErr w:type="spellEnd"/>
            <w:r w:rsidRPr="00D56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2100" w:rsidRPr="00D56786" w:rsidRDefault="00612100" w:rsidP="006121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40"/>
      <w:bookmarkEnd w:id="0"/>
    </w:p>
    <w:p w:rsidR="00612100" w:rsidRPr="00D56786" w:rsidRDefault="00612100" w:rsidP="00612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786">
        <w:rPr>
          <w:rFonts w:ascii="Times New Roman" w:hAnsi="Times New Roman"/>
          <w:sz w:val="24"/>
          <w:szCs w:val="24"/>
        </w:rPr>
        <w:t xml:space="preserve">                          УТВЕРЖДЕН</w:t>
      </w:r>
    </w:p>
    <w:p w:rsidR="00612100" w:rsidRPr="00D56786" w:rsidRDefault="00612100" w:rsidP="00612100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612100" w:rsidRPr="00D56786" w:rsidRDefault="00612100" w:rsidP="00612100">
      <w:pPr>
        <w:spacing w:after="0" w:line="240" w:lineRule="auto"/>
        <w:ind w:firstLine="4820"/>
        <w:contextualSpacing/>
        <w:jc w:val="both"/>
        <w:rPr>
          <w:rFonts w:ascii="Times New Roman" w:hAnsi="Times New Roman"/>
          <w:sz w:val="24"/>
          <w:szCs w:val="24"/>
        </w:rPr>
      </w:pPr>
      <w:r w:rsidRPr="00D5678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12100" w:rsidRPr="00D56786" w:rsidRDefault="00ED35EF" w:rsidP="00612100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Светловского</w:t>
      </w:r>
      <w:r w:rsidR="00612100" w:rsidRPr="00D56786">
        <w:rPr>
          <w:rFonts w:ascii="Times New Roman" w:hAnsi="Times New Roman"/>
          <w:sz w:val="24"/>
          <w:szCs w:val="24"/>
        </w:rPr>
        <w:t xml:space="preserve"> сельского      поселения Котельничского района Кировской области</w:t>
      </w:r>
    </w:p>
    <w:p w:rsidR="00612100" w:rsidRPr="00D56786" w:rsidRDefault="00612100" w:rsidP="00612100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D56786">
        <w:rPr>
          <w:rFonts w:ascii="Times New Roman" w:hAnsi="Times New Roman"/>
          <w:sz w:val="24"/>
          <w:szCs w:val="24"/>
        </w:rPr>
        <w:t xml:space="preserve">от </w:t>
      </w:r>
      <w:r w:rsidR="00ED35EF">
        <w:rPr>
          <w:rFonts w:ascii="Times New Roman" w:hAnsi="Times New Roman"/>
          <w:sz w:val="24"/>
          <w:szCs w:val="24"/>
        </w:rPr>
        <w:t>11</w:t>
      </w:r>
      <w:r w:rsidRPr="00D56786">
        <w:rPr>
          <w:rFonts w:ascii="Times New Roman" w:hAnsi="Times New Roman"/>
          <w:sz w:val="24"/>
          <w:szCs w:val="24"/>
        </w:rPr>
        <w:t>.</w:t>
      </w:r>
      <w:r w:rsidR="00ED35EF">
        <w:rPr>
          <w:rFonts w:ascii="Times New Roman" w:hAnsi="Times New Roman"/>
          <w:sz w:val="24"/>
          <w:szCs w:val="24"/>
        </w:rPr>
        <w:t>01</w:t>
      </w:r>
      <w:r w:rsidRPr="00D56786">
        <w:rPr>
          <w:rFonts w:ascii="Times New Roman" w:hAnsi="Times New Roman"/>
          <w:sz w:val="24"/>
          <w:szCs w:val="24"/>
        </w:rPr>
        <w:t>.202</w:t>
      </w:r>
      <w:r w:rsidR="00ED35EF">
        <w:rPr>
          <w:rFonts w:ascii="Times New Roman" w:hAnsi="Times New Roman"/>
          <w:sz w:val="24"/>
          <w:szCs w:val="24"/>
        </w:rPr>
        <w:t>1</w:t>
      </w:r>
      <w:r w:rsidRPr="00D56786">
        <w:rPr>
          <w:rFonts w:ascii="Times New Roman" w:hAnsi="Times New Roman"/>
          <w:sz w:val="24"/>
          <w:szCs w:val="24"/>
        </w:rPr>
        <w:t xml:space="preserve"> № </w:t>
      </w:r>
      <w:r w:rsidR="00ED35EF">
        <w:rPr>
          <w:rFonts w:ascii="Times New Roman" w:hAnsi="Times New Roman"/>
          <w:sz w:val="24"/>
          <w:szCs w:val="24"/>
        </w:rPr>
        <w:t>1</w:t>
      </w:r>
    </w:p>
    <w:p w:rsidR="00612100" w:rsidRPr="00D56786" w:rsidRDefault="00612100" w:rsidP="00612100">
      <w:pPr>
        <w:pStyle w:val="ConsPlusTitle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612100" w:rsidRPr="00D56786" w:rsidRDefault="00612100" w:rsidP="00612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2100" w:rsidRPr="00D56786" w:rsidRDefault="00612100" w:rsidP="00612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78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12100" w:rsidRPr="00D56786" w:rsidRDefault="00612100" w:rsidP="00612100">
      <w:pPr>
        <w:shd w:val="clear" w:color="auto" w:fill="FFFFFF"/>
        <w:spacing w:after="169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67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 w:rsidRPr="00D56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>даче письменных разъяснений налогоплательщикам</w:t>
      </w:r>
      <w:r w:rsidRPr="00D56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вопросам применения муниципальных правовых</w:t>
      </w:r>
      <w:r w:rsidRPr="00D56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>актов о налогах и сборах</w:t>
      </w:r>
      <w:r w:rsidRPr="00D56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678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ED35EF">
        <w:rPr>
          <w:rFonts w:ascii="Times New Roman" w:hAnsi="Times New Roman"/>
          <w:b/>
          <w:sz w:val="24"/>
          <w:szCs w:val="24"/>
        </w:rPr>
        <w:t>Светловское</w:t>
      </w:r>
      <w:r w:rsidRPr="00D56786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</w:p>
    <w:p w:rsidR="001D352E" w:rsidRPr="004B29E8" w:rsidRDefault="001D352E" w:rsidP="001D352E">
      <w:pPr>
        <w:shd w:val="clear" w:color="auto" w:fill="FFFFFF"/>
        <w:spacing w:after="169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9E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D352E" w:rsidRPr="004B29E8" w:rsidRDefault="001D352E" w:rsidP="00D56786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</w:t>
      </w:r>
      <w:r w:rsidR="00984DA2" w:rsidRPr="00984DA2">
        <w:rPr>
          <w:rFonts w:ascii="Times New Roman" w:hAnsi="Times New Roman"/>
          <w:b/>
          <w:sz w:val="24"/>
          <w:szCs w:val="24"/>
        </w:rPr>
        <w:t xml:space="preserve"> </w:t>
      </w:r>
      <w:r w:rsidR="00984DA2" w:rsidRPr="00984DA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D35EF">
        <w:rPr>
          <w:rFonts w:ascii="Times New Roman" w:hAnsi="Times New Roman"/>
          <w:sz w:val="24"/>
          <w:szCs w:val="24"/>
        </w:rPr>
        <w:t xml:space="preserve">Светловское </w:t>
      </w:r>
      <w:r w:rsidR="00984DA2" w:rsidRPr="00984DA2">
        <w:rPr>
          <w:rFonts w:ascii="Times New Roman" w:hAnsi="Times New Roman"/>
          <w:sz w:val="24"/>
          <w:szCs w:val="24"/>
        </w:rPr>
        <w:t>сельское поселение Котельничского района Кировской области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Светловского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 xml:space="preserve">Котельничского района Кировской области 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(далее – Администрация) при исполнении муниципальной услуги по рассмотрению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подготовке письменных разъяснений на обращения, поступившие в Администрацию по вопросам применения муниципальных правовых актов о налогах и сборах.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5" w:history="1">
        <w:r w:rsidRPr="00D56786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Конституция</w:t>
        </w:r>
      </w:hyperlink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Налоговый </w:t>
      </w:r>
      <w:hyperlink r:id="rId6" w:history="1">
        <w:r w:rsidRPr="00D56786">
          <w:rPr>
            <w:rFonts w:ascii="Times New Roman" w:eastAsia="Times New Roman" w:hAnsi="Times New Roman"/>
            <w:sz w:val="24"/>
            <w:szCs w:val="24"/>
            <w:lang w:eastAsia="ru-RU"/>
          </w:rPr>
          <w:t>кодекс</w:t>
        </w:r>
      </w:hyperlink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Федеральный </w:t>
      </w:r>
      <w:hyperlink r:id="rId7" w:history="1">
        <w:r w:rsidRPr="00D56786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Федеральный </w:t>
      </w:r>
      <w:hyperlink r:id="rId8" w:history="1">
        <w:r w:rsidRPr="00D56786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 от 27.07.2010 № 210-ФЗ «Об организации предоставления государственных и муниципальных услуг».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1.3. Описание заявителей.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1.4.1. 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1.4.2. Заявления о предоставлении муниципальной услуги направляются непосредственно в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1.4.3. Местонахождение Администрации 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Светловского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>: 6126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 xml:space="preserve">, Кировская область, Котельничский район 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ветлый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Режим работы: по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>недельник – пятница с 8.00 до 1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D352E" w:rsidRPr="004B29E8" w:rsidRDefault="00D56786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786">
        <w:rPr>
          <w:rFonts w:ascii="Times New Roman" w:eastAsia="Times New Roman" w:hAnsi="Times New Roman"/>
          <w:sz w:val="24"/>
          <w:szCs w:val="24"/>
          <w:lang w:eastAsia="ru-RU"/>
        </w:rPr>
        <w:t>Обед с 12.00 до 13</w:t>
      </w:r>
      <w:r w:rsidR="001D352E" w:rsidRPr="004B29E8">
        <w:rPr>
          <w:rFonts w:ascii="Times New Roman" w:eastAsia="Times New Roman" w:hAnsi="Times New Roman"/>
          <w:sz w:val="24"/>
          <w:szCs w:val="24"/>
          <w:lang w:eastAsia="ru-RU"/>
        </w:rPr>
        <w:t>.00</w:t>
      </w:r>
    </w:p>
    <w:p w:rsidR="001D352E" w:rsidRPr="004B29E8" w:rsidRDefault="00D56786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786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8(83342) 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5678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D5678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1D352E" w:rsidRPr="004B29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352E" w:rsidRPr="00ED35EF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адрес: </w:t>
      </w:r>
      <w:proofErr w:type="spellStart"/>
      <w:r w:rsidR="00ED35EF">
        <w:rPr>
          <w:lang w:val="en-US"/>
        </w:rPr>
        <w:t>svetlsp</w:t>
      </w:r>
      <w:proofErr w:type="spellEnd"/>
      <w:r w:rsidR="00ED35EF" w:rsidRPr="00ED35EF">
        <w:t>@</w:t>
      </w:r>
      <w:r w:rsidR="00ED35EF">
        <w:rPr>
          <w:lang w:val="en-US"/>
        </w:rPr>
        <w:t>rambler</w:t>
      </w:r>
      <w:r w:rsidR="00ED35EF" w:rsidRPr="00ED35EF">
        <w:t>.</w:t>
      </w:r>
      <w:proofErr w:type="spellStart"/>
      <w:r w:rsidR="00ED35EF">
        <w:rPr>
          <w:lang w:val="en-US"/>
        </w:rPr>
        <w:t>ru</w:t>
      </w:r>
      <w:proofErr w:type="spellEnd"/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1.5. Порядок, форма и место размещения информации по вопросам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Администрации, информационный стенд Администрации, региональные государственные информационные системы –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портал государственных и муниципальных услуг (функций) содержит следующую информацию: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 справочных телефонах Администрации;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1.6. Порядок получения информации по вопросам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1.6.1.Информацию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можно получить: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при личном или письменном обращении в Администрацию;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с использованием телефонной и почтовой связи;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по электронной почте;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информационном портале Администрации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на Едином портале государственных и муниципальных услуг (функций): </w:t>
      </w:r>
      <w:hyperlink r:id="rId9" w:history="1">
        <w:r w:rsidRPr="00D56786">
          <w:rPr>
            <w:rFonts w:ascii="Times New Roman" w:eastAsia="Times New Roman" w:hAnsi="Times New Roman"/>
            <w:sz w:val="24"/>
            <w:szCs w:val="24"/>
            <w:lang w:eastAsia="ru-RU"/>
          </w:rPr>
          <w:t>www.gosuslugi.ru</w:t>
        </w:r>
      </w:hyperlink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информационных стендах в местах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1.6.2. Указанная информация может быть получена в порядке консультирования.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Для получения информации используются следующие формы консультирования: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индивидуальное консультирование лично;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индивидуальное консультирование по электронной почте;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индивидуальное консультирование по телефону;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публичное консультирование.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1.6.3. Индивидуальное консультирование лично.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Консультации по вопросам исполнения муниципальной услуги проводятся исполнителем в рабочее время на личном приеме.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Время ожидания заинтересованного лица при индивидуальном устном консультировании не может превышать 15 (пятнадцать) минут.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устное консультирование каждого заинтересованного лица исполнителем не может превышать 10 (десять) минут.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время, исполнитель может предложить заинтересованным лицам обратиться за необходимой информацией в письменном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виде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назначить другое удобное для заинтересованных лиц время для устного консультирования.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1.6.4. Индивидуальное консультирование по электронной почте.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Ответ на обращение заинтересованного лица направляется на электронный адрес заинтересованного лица в двухнедельный срок с момента регистрации входящего обращения. Ответ на поставленный вопрос должен содержать должность, фамилию и инициалы исполнителя, номер телефона.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1.6.5. Консультации по вопросам исполнения муниципальной услуги проводятся исполнителем в рабочее время по телефону.</w:t>
      </w:r>
    </w:p>
    <w:p w:rsidR="001D352E" w:rsidRPr="004B29E8" w:rsidRDefault="001D352E" w:rsidP="00D56786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При консультировании по телефону исполнитель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консультирования должностное лицо, осуществляющее прием и консультирование, должно кратко подвести итоги и перечислить документы необходимые для оказания услуги.</w:t>
      </w:r>
    </w:p>
    <w:p w:rsidR="001D352E" w:rsidRPr="004B29E8" w:rsidRDefault="001D352E" w:rsidP="00D56786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правовых актов о налогах и сборах» (далее - муниципальная услуга).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2.2. Муниципальную услугу от имени Адми</w:t>
      </w:r>
      <w:r w:rsidR="007279DB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предоставляет 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ED35EF">
        <w:rPr>
          <w:rFonts w:ascii="Times New Roman" w:eastAsia="Times New Roman" w:hAnsi="Times New Roman"/>
          <w:sz w:val="24"/>
          <w:szCs w:val="24"/>
          <w:lang w:eastAsia="ru-RU"/>
        </w:rPr>
        <w:t>Светловского</w:t>
      </w:r>
      <w:r w:rsidR="00D56786" w:rsidRPr="00D5678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дней со дня поступления соответствующего обращения.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2.6.2. Перечень документов, необходимых для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содержание обращения;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подпись лица;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дата обращения.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не предусмотрено.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2.8.1.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дается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2.8.3.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условии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2.8.4. Если обращение содержит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нецензурные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2.8.5. Основанием для отказа в рассмотрении обращений, поступивших в форме электронных сообщений, помимо оснований, указанных в </w:t>
      </w:r>
      <w:hyperlink r:id="rId10" w:anchor="P92#P92" w:history="1">
        <w:r w:rsidRPr="00D56786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2.8.1</w:t>
        </w:r>
      </w:hyperlink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 - 2.8.4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Обращение подлежит обязательной регистрации в течение 1 дня с момента его поступления в Администрацию.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образцы заполнения бланков заявлений;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бланки заявлений;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адреса, телефоны и время приема специалистов администрации;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часы приема специалистов администрации;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доступности для инвалидов в получении муниципальной услуги: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помещения, доступные </w:t>
      </w:r>
      <w:proofErr w:type="spell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маломобильным</w:t>
      </w:r>
      <w:proofErr w:type="spell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коридоры, холлы, кабинеты с достаточным освещением;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половые покрытия с исключением кафельных полов и порогов;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современная оргтехника и телекоммуникационные средства (компьютер, факсимильная связь и т.п.);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стенды со справочными материалами и графиком приема;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функционально удобная, подвергающаяся влажной обработке мебель;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сокращение срока предоставления муниципальной услуги;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возможность для заявителя направить запрос в МФЦ.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52E" w:rsidRPr="004B29E8" w:rsidRDefault="001D352E" w:rsidP="00984DA2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3.1. Последовательность административных процедур.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прием и регистрация обращения;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рассмотрение обращения;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подготовка и направление ответа на обращение заявителю.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3.1.1. Прием и регистрация обращений.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Администрацию, в том числе посредством почтовой, факсимильной связи либо в электронном виде.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Обращение подлежит обязательной регистрации в течение 1 дня с момента поступления в Администрацию.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D56786">
        <w:rPr>
          <w:rFonts w:ascii="Times New Roman" w:eastAsia="Times New Roman" w:hAnsi="Times New Roman"/>
          <w:sz w:val="24"/>
          <w:szCs w:val="24"/>
          <w:lang w:eastAsia="ru-RU"/>
        </w:rPr>
        <w:t>ю документов, для рассмотрения г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лавой Администрации в установленном порядке как обычные письменные обращения.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11" w:anchor="P72#P72" w:history="1">
        <w:r w:rsidRPr="00D56786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2.6</w:t>
        </w:r>
      </w:hyperlink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 - 2.8 Административного регламента.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3.1.2. Рассмотрение обращений.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Прошедшие регистрацию п</w:t>
      </w:r>
      <w:r w:rsidR="00D56786">
        <w:rPr>
          <w:rFonts w:ascii="Times New Roman" w:eastAsia="Times New Roman" w:hAnsi="Times New Roman"/>
          <w:sz w:val="24"/>
          <w:szCs w:val="24"/>
          <w:lang w:eastAsia="ru-RU"/>
        </w:rPr>
        <w:t>исьменные обращения передаются г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лаве Администрации.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определяет исполнителя поручения;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:rsidR="001D352E" w:rsidRPr="004B29E8" w:rsidRDefault="00984DA2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г</w:t>
      </w:r>
      <w:r w:rsidR="001D352E"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1D352E" w:rsidRPr="004B29E8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proofErr w:type="gramEnd"/>
      <w:r w:rsidR="001D352E"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чи (поступления) документов от г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администрации передает обращение для рассмотрения по существу вместе с приложенными документами 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главы 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Администрации.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3.1.3. Подготовка и направление ответов на обращение.</w:t>
      </w:r>
    </w:p>
    <w:p w:rsidR="001D352E" w:rsidRPr="004B29E8" w:rsidRDefault="00984DA2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</w:t>
      </w:r>
      <w:r w:rsidR="001D352E"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обеспечивает подготовку ответа с учетом </w:t>
      </w:r>
      <w:proofErr w:type="gramStart"/>
      <w:r w:rsidR="001D352E" w:rsidRPr="004B29E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1D352E"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срока, установленного </w:t>
      </w:r>
      <w:hyperlink r:id="rId12" w:anchor="P62#P62" w:history="1">
        <w:r w:rsidR="001D352E" w:rsidRPr="00D56786">
          <w:rPr>
            <w:rFonts w:ascii="Times New Roman" w:eastAsia="Times New Roman" w:hAnsi="Times New Roman"/>
            <w:sz w:val="24"/>
            <w:szCs w:val="24"/>
            <w:lang w:eastAsia="ru-RU"/>
          </w:rPr>
          <w:t>п. 2.4.1</w:t>
        </w:r>
      </w:hyperlink>
      <w:r w:rsidR="001D352E" w:rsidRPr="004B29E8">
        <w:rPr>
          <w:rFonts w:ascii="Times New Roman" w:eastAsia="Times New Roman" w:hAnsi="Times New Roman"/>
          <w:sz w:val="24"/>
          <w:szCs w:val="24"/>
          <w:lang w:eastAsia="ru-RU"/>
        </w:rPr>
        <w:t> Административного регламента.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предоставляется за подписью Главы Администрации либо лица, его замещающего.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D352E" w:rsidRPr="004B29E8" w:rsidRDefault="001D352E" w:rsidP="00984DA2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D352E" w:rsidRPr="004B29E8" w:rsidRDefault="001D352E" w:rsidP="00984DA2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ответственными лицами положений Административного регламента.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Административного регламента и иных правовых актов, устанавливающих требования к предоставлению муници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пальной услуги, осуществляется г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лавой Администрации.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оведения проверок определяются г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лавой Администрации.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4.4. Требования к порядку и формам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1D352E" w:rsidRPr="004B29E8" w:rsidRDefault="001D352E" w:rsidP="00984DA2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1D352E" w:rsidRPr="004B29E8" w:rsidRDefault="001D352E" w:rsidP="00984DA2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нарушение срока регистрации запроса о предоставлении муниципальной услуги;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услуги, у заявителя;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вными правовыми актами Кировской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муниципальными правовыми актами;</w:t>
      </w:r>
      <w:proofErr w:type="gramEnd"/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вными правовыми актами Кировской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муниципальными правовыми актами;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тивными правовыми актами Кировской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муниципальными правовыми актами;</w:t>
      </w:r>
      <w:proofErr w:type="gramEnd"/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Администрацию.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5.3.1. Жалоба на решения и действия (бездействия) ответственных лиц 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подаются на имя г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лавы Администрации.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5.5. Жалоба заявителя должна содержать: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5.6. Поступивша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я жалоба подлежит рассмотрению г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лавой Администрации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5.7. По р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езультатам рассмотрения жалобы г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лава Администрации принимает одно из следующих решений: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вными правовыми актами Кировской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муниципальными правовыми актами, а также в иных формах;</w:t>
      </w:r>
      <w:proofErr w:type="gramEnd"/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- в удовлетворении жалобы отказывается.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5.7.1. В случае признания жалобы подлежащей удовлетворению, в ответе заявителю дается информация о действиях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5.7.2. В случае признания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жалобы</w:t>
      </w:r>
      <w:proofErr w:type="gramEnd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</w:t>
      </w:r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proofErr w:type="gramEnd"/>
      <w:r w:rsidR="00984DA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преступления, г</w:t>
      </w: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лава Администрации направляет имеющиеся материалы в органы прокуратуры.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1D352E" w:rsidRPr="004B29E8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E8">
        <w:rPr>
          <w:rFonts w:ascii="Times New Roman" w:eastAsia="Times New Roman" w:hAnsi="Times New Roman"/>
          <w:sz w:val="24"/>
          <w:szCs w:val="24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1D352E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122" w:rsidRDefault="004D6122" w:rsidP="00984DA2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122" w:rsidRDefault="004D6122" w:rsidP="00984DA2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DA2" w:rsidRPr="004B29E8" w:rsidRDefault="00984DA2" w:rsidP="00984DA2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1D352E" w:rsidRPr="00D56786" w:rsidRDefault="001D352E" w:rsidP="001D35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352E" w:rsidRPr="00D56786" w:rsidRDefault="001D352E" w:rsidP="001D352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2100" w:rsidRPr="00D56786" w:rsidRDefault="00612100" w:rsidP="001D3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41F" w:rsidRPr="00D56786" w:rsidRDefault="0051141F" w:rsidP="001D352E">
      <w:pPr>
        <w:ind w:firstLine="567"/>
        <w:jc w:val="both"/>
        <w:rPr>
          <w:sz w:val="24"/>
          <w:szCs w:val="24"/>
        </w:rPr>
      </w:pPr>
    </w:p>
    <w:sectPr w:rsidR="0051141F" w:rsidRPr="00D56786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2100"/>
    <w:rsid w:val="001A7B91"/>
    <w:rsid w:val="001D352E"/>
    <w:rsid w:val="00497096"/>
    <w:rsid w:val="004D6122"/>
    <w:rsid w:val="0051141F"/>
    <w:rsid w:val="00612100"/>
    <w:rsid w:val="007279DB"/>
    <w:rsid w:val="007F74BF"/>
    <w:rsid w:val="00984DA2"/>
    <w:rsid w:val="00D33FA5"/>
    <w:rsid w:val="00D56786"/>
    <w:rsid w:val="00DE14EA"/>
    <w:rsid w:val="00EB55E6"/>
    <w:rsid w:val="00ED35EF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00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00"/>
    <w:rPr>
      <w:color w:val="0000FF"/>
      <w:u w:val="single"/>
    </w:rPr>
  </w:style>
  <w:style w:type="paragraph" w:customStyle="1" w:styleId="a4">
    <w:name w:val="Содержимое таблицы"/>
    <w:basedOn w:val="a"/>
    <w:rsid w:val="00612100"/>
    <w:pPr>
      <w:suppressLineNumbers/>
      <w:suppressAutoHyphens/>
    </w:pPr>
    <w:rPr>
      <w:rFonts w:cs="Calibri"/>
      <w:lang w:eastAsia="zh-CN"/>
    </w:rPr>
  </w:style>
  <w:style w:type="paragraph" w:customStyle="1" w:styleId="ConsPlusTitle">
    <w:name w:val="ConsPlusTitle"/>
    <w:rsid w:val="00612100"/>
    <w:pPr>
      <w:widowControl w:val="0"/>
      <w:suppressAutoHyphens/>
      <w:autoSpaceDE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sz w:val="22"/>
      <w:lang w:eastAsia="zh-CN"/>
    </w:rPr>
  </w:style>
  <w:style w:type="paragraph" w:customStyle="1" w:styleId="ConsPlusNormal">
    <w:name w:val="ConsPlusNormal"/>
    <w:link w:val="ConsPlusNormal0"/>
    <w:rsid w:val="00612100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5">
    <w:name w:val="Основной текст5"/>
    <w:basedOn w:val="a"/>
    <w:rsid w:val="00612100"/>
    <w:pPr>
      <w:spacing w:after="0" w:line="322" w:lineRule="exact"/>
      <w:ind w:hanging="520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ConsPlusNormal0">
    <w:name w:val="ConsPlusNormal Знак"/>
    <w:link w:val="ConsPlusNormal"/>
    <w:locked/>
    <w:rsid w:val="00612100"/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qFormat/>
    <w:rsid w:val="00612100"/>
    <w:pPr>
      <w:spacing w:after="0" w:line="360" w:lineRule="auto"/>
      <w:ind w:left="720" w:firstLine="567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0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4" Type="http://schemas.openxmlformats.org/officeDocument/2006/relationships/hyperlink" Target="http://www.kotelnich-msu.ru" TargetMode="Externa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Админ</cp:lastModifiedBy>
  <cp:revision>2</cp:revision>
  <cp:lastPrinted>2021-01-11T11:36:00Z</cp:lastPrinted>
  <dcterms:created xsi:type="dcterms:W3CDTF">2021-01-11T12:05:00Z</dcterms:created>
  <dcterms:modified xsi:type="dcterms:W3CDTF">2021-01-11T12:05:00Z</dcterms:modified>
</cp:coreProperties>
</file>